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44"/>
        </w:rPr>
        <w:t>附件</w:t>
      </w:r>
      <w:r>
        <w:rPr>
          <w:rFonts w:hint="eastAsia" w:ascii="黑体" w:hAnsi="黑体" w:eastAsia="黑体"/>
          <w:bCs/>
          <w:sz w:val="28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中共河北省委机构编制委员会办公室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机构和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体制机制改革研究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省、市、县机构改革的跟踪与完善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6"/>
          <w:lang w:val="en-US" w:eastAsia="zh-CN"/>
        </w:rPr>
        <w:t>党政机构改革的深层次问题研究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乡镇和街道机构改革研究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6"/>
          <w:lang w:eastAsia="zh-CN"/>
        </w:rPr>
        <w:t>开发区管理体制与运行模式创新的实践与思考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6"/>
          <w:lang w:val="en-US" w:eastAsia="zh-CN"/>
        </w:rPr>
        <w:t>河北省沿海地区和港口管</w:t>
      </w:r>
      <w:r>
        <w:rPr>
          <w:rFonts w:hint="eastAsia" w:ascii="仿宋" w:hAnsi="仿宋" w:eastAsia="仿宋" w:cs="仿宋"/>
          <w:color w:val="auto"/>
          <w:kern w:val="0"/>
          <w:sz w:val="32"/>
          <w:szCs w:val="36"/>
          <w:lang w:val="en-US" w:eastAsia="zh-CN"/>
        </w:rPr>
        <w:t>理体制机制创新研究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强化京津冀生态环境联建联防联治体制机制研究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6"/>
          <w:lang w:val="en-US" w:eastAsia="zh-CN"/>
        </w:rPr>
        <w:t>雄安新区机构设置与行政管理体制创新研究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河北与雄安新区承接北京非首都功能体制机制研究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6"/>
          <w:lang w:val="en-US" w:eastAsia="zh-CN"/>
        </w:rPr>
        <w:t>依托雄安新区建设探索智慧城市运行体制机制研究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行政审批局运行机制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优化研究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综合行政执法改革相关问题研究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基层整合审批服务与执法力量等相关问题研究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统筹推进经济发达镇行政管理体制改革和新型城镇化综合改革重点、难点问题研究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事业单位改革研究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  <w:t>事业单位整合精简及其跟踪研究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  <w:t>坚持事业单位活力与公益属性并重，创新事业单位管理体制和运行机制研究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000000"/>
          <w:kern w:val="0"/>
          <w:sz w:val="32"/>
          <w:szCs w:val="36"/>
          <w:lang w:val="en-US" w:eastAsia="zh-CN"/>
        </w:rPr>
        <w:t>事业单位法人事中事后监管机制研究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  <w:t>事业单位信用体系建设研究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6"/>
        </w:rPr>
        <w:t>从事经营活动事业单位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6"/>
          <w:lang w:eastAsia="zh-CN"/>
        </w:rPr>
        <w:t>改革有关人员安置和社会保障衔接政策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6"/>
        </w:rPr>
        <w:t>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  <w:t>破除高等教育改革发展体制机制障碍，改革高校编制管理研究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36"/>
          <w:lang w:val="en-US" w:eastAsia="zh-CN"/>
        </w:rPr>
        <w:t>探索创新机构编制管理助力我省职业教育繁荣发展研究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建立中小学教职工编制区域统筹和动态调整机制研究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盘活教师编制资源，促进城乡学前教育发展研究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创新幼儿园编制管理，强化公益属性研究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在医联体统筹使用医院机构编制资源研究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机构编制管理研究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机构编制规范化与法治化研究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统筹使用和动态调整各类编制资源机制研究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" w:firstLine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6"/>
          <w:lang w:eastAsia="zh-CN"/>
        </w:rPr>
        <w:t>机关事业单位履职用编情况跟踪研究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机构编制监督检查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机制研究</w:t>
      </w:r>
    </w:p>
    <w:p>
      <w:pPr>
        <w:numPr>
          <w:ilvl w:val="0"/>
          <w:numId w:val="2"/>
        </w:numPr>
        <w:tabs>
          <w:tab w:val="left" w:pos="0"/>
        </w:tabs>
        <w:spacing w:line="580" w:lineRule="exact"/>
        <w:ind w:left="0" w:leftChars="0" w:firstLine="40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机构编制管理“云平台”和“大数据中心”建设研究</w:t>
      </w:r>
    </w:p>
    <w:p>
      <w:pPr>
        <w:numPr>
          <w:ilvl w:val="0"/>
          <w:numId w:val="0"/>
        </w:numPr>
        <w:tabs>
          <w:tab w:val="left" w:pos="0"/>
        </w:tabs>
        <w:spacing w:line="580" w:lineRule="exact"/>
        <w:ind w:left="397" w:left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BC1D"/>
    <w:multiLevelType w:val="singleLevel"/>
    <w:tmpl w:val="1156BC1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2A87B89B"/>
    <w:multiLevelType w:val="singleLevel"/>
    <w:tmpl w:val="2A87B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F78EF"/>
    <w:rsid w:val="059C0A9F"/>
    <w:rsid w:val="078F78EF"/>
    <w:rsid w:val="07E677B6"/>
    <w:rsid w:val="093D2416"/>
    <w:rsid w:val="0A9066A7"/>
    <w:rsid w:val="0D835296"/>
    <w:rsid w:val="10BA41AE"/>
    <w:rsid w:val="10BC3F5F"/>
    <w:rsid w:val="1323682C"/>
    <w:rsid w:val="16E07187"/>
    <w:rsid w:val="202B3616"/>
    <w:rsid w:val="217C22B2"/>
    <w:rsid w:val="2B315B4A"/>
    <w:rsid w:val="30B84607"/>
    <w:rsid w:val="30CE1B4B"/>
    <w:rsid w:val="31560A4E"/>
    <w:rsid w:val="383326F1"/>
    <w:rsid w:val="3A636AB5"/>
    <w:rsid w:val="40D45B06"/>
    <w:rsid w:val="432F5255"/>
    <w:rsid w:val="4E3966BA"/>
    <w:rsid w:val="505F64A0"/>
    <w:rsid w:val="5BB40766"/>
    <w:rsid w:val="609A69F9"/>
    <w:rsid w:val="609F29A0"/>
    <w:rsid w:val="60DC0C09"/>
    <w:rsid w:val="6A84149F"/>
    <w:rsid w:val="6BED2288"/>
    <w:rsid w:val="6CA12C27"/>
    <w:rsid w:val="6CD11831"/>
    <w:rsid w:val="6DD920E4"/>
    <w:rsid w:val="74E523CC"/>
    <w:rsid w:val="7A3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2019-02-21T09:22:00Z</dcterms:created>
  <dc:creator>S3</dc:creator>
  <cp:lastModifiedBy>Galuny-I</cp:lastModifiedBy>
  <cp:lastPrinted>2019-03-12T07:40:00Z</cp:lastPrinted>
  <dcterms:modified xsi:type="dcterms:W3CDTF">2019-04-12T03:11:42Z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